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</w:p>
    <w:p>
      <w:pPr>
        <w:spacing w:after="156" w:afterLines="50" w:line="360" w:lineRule="auto"/>
        <w:jc w:val="center"/>
        <w:rPr>
          <w:rFonts w:hint="eastAsia"/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《区块链应用设计与开发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——基于FISCO BCOS》</w:t>
      </w:r>
    </w:p>
    <w:p>
      <w:pPr>
        <w:spacing w:after="156" w:afterLines="50" w:line="360" w:lineRule="auto"/>
        <w:jc w:val="center"/>
        <w:rPr>
          <w:b/>
          <w:sz w:val="72"/>
          <w:szCs w:val="96"/>
        </w:rPr>
      </w:pPr>
      <w:r>
        <w:rPr>
          <w:rFonts w:hint="eastAsia"/>
          <w:b/>
          <w:sz w:val="72"/>
          <w:szCs w:val="96"/>
        </w:rPr>
        <w:t>任务指导书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>
      <w:pPr>
        <w:pStyle w:val="14"/>
        <w:spacing w:after="156"/>
        <w:rPr>
          <w:rFonts w:hint="default"/>
        </w:rPr>
      </w:pPr>
      <w:bookmarkStart w:id="0" w:name="_Toc13767"/>
      <w:r>
        <w:t>任务</w:t>
      </w:r>
      <w:bookmarkEnd w:id="0"/>
      <w:r>
        <w:rPr>
          <w:rFonts w:hint="eastAsia"/>
          <w:lang w:val="en-US" w:eastAsia="zh-CN"/>
        </w:rPr>
        <w:t>八</w:t>
      </w:r>
      <w:r>
        <w:t xml:space="preserve"> </w:t>
      </w:r>
      <w:r>
        <w:rPr>
          <w:rFonts w:hint="eastAsia"/>
        </w:rPr>
        <w:t>区块链发展的展望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任务描述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</w:rPr>
        <w:t>从区块链的基础概念和技术原理入手，</w:t>
      </w:r>
      <w:r>
        <w:rPr>
          <w:rFonts w:hint="eastAsia"/>
          <w:bCs/>
          <w:szCs w:val="21"/>
          <w:lang w:val="en-US" w:eastAsia="zh-CN"/>
        </w:rPr>
        <w:t>了解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区块链的前景展望，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阐述其技术优势和实际应用。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任务目标</w:t>
      </w:r>
    </w:p>
    <w:p>
      <w:pPr>
        <w:pStyle w:val="15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学习目标</w:t>
      </w:r>
    </w:p>
    <w:p>
      <w:pPr>
        <w:pStyle w:val="15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了解区块链与分布式系统的区别</w:t>
      </w:r>
    </w:p>
    <w:p>
      <w:pPr>
        <w:pStyle w:val="15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掌握区块链与大数据技术之间的联系</w:t>
      </w:r>
    </w:p>
    <w:p>
      <w:pPr>
        <w:pStyle w:val="15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了解人工智能带来的变化</w:t>
      </w:r>
    </w:p>
    <w:p>
      <w:pPr>
        <w:pStyle w:val="15"/>
        <w:numPr>
          <w:ilvl w:val="0"/>
          <w:numId w:val="3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掌握区块链与万物互联的联系</w:t>
      </w:r>
    </w:p>
    <w:p>
      <w:pPr>
        <w:pStyle w:val="15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技能目标</w:t>
      </w:r>
    </w:p>
    <w:p>
      <w:pPr>
        <w:pStyle w:val="15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能准确描述区块链的概念</w:t>
      </w:r>
      <w:r>
        <w:rPr>
          <w:rFonts w:hint="default"/>
          <w:bCs/>
          <w:szCs w:val="21"/>
        </w:rPr>
        <w:t>培养学生分析区块链技术特点和应用场景的能力。</w:t>
      </w:r>
    </w:p>
    <w:p>
      <w:pPr>
        <w:pStyle w:val="15"/>
        <w:numPr>
          <w:ilvl w:val="0"/>
          <w:numId w:val="4"/>
        </w:numPr>
        <w:ind w:left="420" w:leftChars="200" w:firstLineChars="0"/>
        <w:rPr>
          <w:rFonts w:hint="eastAsia"/>
          <w:bCs/>
          <w:szCs w:val="21"/>
        </w:rPr>
      </w:pPr>
      <w:r>
        <w:rPr>
          <w:rFonts w:hint="default"/>
          <w:bCs/>
          <w:szCs w:val="21"/>
        </w:rPr>
        <w:t>提升学生预测区块链技术发展趋势的能力。</w:t>
      </w:r>
    </w:p>
    <w:p>
      <w:pPr>
        <w:pStyle w:val="15"/>
        <w:numPr>
          <w:ilvl w:val="0"/>
          <w:numId w:val="2"/>
        </w:numPr>
        <w:ind w:left="420" w:leftChars="20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思政目标</w:t>
      </w:r>
    </w:p>
    <w:p>
      <w:pPr>
        <w:pStyle w:val="15"/>
        <w:numPr>
          <w:numId w:val="0"/>
        </w:numPr>
        <w:ind w:leftChars="20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紧跟时代步伐，培养创新思维和创业精神，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增强学生的科技素养和跨学科能力，培养学生的社会责任感和公共意识，强化学生的法治意识和合规意识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任务重难点</w:t>
      </w:r>
    </w:p>
    <w:p>
      <w:pPr>
        <w:pStyle w:val="15"/>
        <w:numPr>
          <w:ilvl w:val="0"/>
          <w:numId w:val="5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任务重点</w:t>
      </w:r>
    </w:p>
    <w:p>
      <w:pPr>
        <w:pStyle w:val="15"/>
        <w:numPr>
          <w:ilvl w:val="0"/>
          <w:numId w:val="6"/>
        </w:numPr>
        <w:ind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区块链与大数据技术之间的联系</w:t>
      </w:r>
    </w:p>
    <w:p>
      <w:pPr>
        <w:pStyle w:val="15"/>
        <w:numPr>
          <w:ilvl w:val="0"/>
          <w:numId w:val="6"/>
        </w:numPr>
        <w:ind w:firstLineChars="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区块链与万物互联的联系</w:t>
      </w:r>
    </w:p>
    <w:p>
      <w:pPr>
        <w:pStyle w:val="15"/>
        <w:numPr>
          <w:ilvl w:val="0"/>
          <w:numId w:val="5"/>
        </w:numPr>
        <w:spacing w:line="360" w:lineRule="auto"/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任务难点</w:t>
      </w:r>
    </w:p>
    <w:p>
      <w:pPr>
        <w:spacing w:line="360" w:lineRule="auto"/>
        <w:ind w:firstLine="420" w:firstLineChars="200"/>
        <w:rPr>
          <w:rFonts w:hint="eastAsia"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区块链与大数据技术之间的联系以及区块链与万物互联的联系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任务学时（建议学时）</w:t>
      </w:r>
    </w:p>
    <w:p>
      <w:pPr>
        <w:spacing w:line="360" w:lineRule="auto"/>
        <w:ind w:firstLine="420" w:firstLineChars="200"/>
        <w:rPr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4</w:t>
      </w:r>
      <w:r>
        <w:rPr>
          <w:rFonts w:hint="eastAsia"/>
          <w:bCs/>
          <w:szCs w:val="21"/>
        </w:rPr>
        <w:t>学时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任务内容</w:t>
      </w:r>
    </w:p>
    <w:p>
      <w:pPr>
        <w:pStyle w:val="15"/>
        <w:numPr>
          <w:ilvl w:val="0"/>
          <w:numId w:val="7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区块链与大数据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在信息时代浪潮中，区块链与大数据的发展已逐渐成为推动创新与进步的关键力量。前者为大数据应用奠定了坚实基础，后者则通过深度挖掘与价值提炼，进一步拓宽了区块链的应用领域。两者之间的紧密联系，不仅为各行各业带来前所未有的机遇，更推动了整个社会的数字化转型。</w:t>
      </w:r>
    </w:p>
    <w:p>
      <w:pPr>
        <w:pStyle w:val="15"/>
        <w:numPr>
          <w:ilvl w:val="0"/>
          <w:numId w:val="7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区块链</w:t>
      </w:r>
      <w:r>
        <w:rPr>
          <w:rFonts w:hint="eastAsia"/>
          <w:b/>
          <w:bCs/>
          <w:szCs w:val="21"/>
          <w:lang w:val="en-US" w:eastAsia="zh-CN"/>
        </w:rPr>
        <w:t>与元宇宙</w:t>
      </w:r>
    </w:p>
    <w:p>
      <w:pPr>
        <w:jc w:val="both"/>
        <w:rPr>
          <w:rFonts w:hint="eastAsia"/>
          <w:b/>
          <w:bCs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区块链与元宇宙的结合是一种前沿技术融合，可以为虚拟世界带来更加开放、透明和可持的环境。本文将详细探讨区块链与元宇宙的概念、应用场景以及可能面临的挑战。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1.区块链：区块链是一种分布式账本技术，它通过去中心化的方式记录和验证交易数据，确保交易的透明性和安全性。区块链的核心特征包括去中心化、不可篡改、共识机制和智能合约等。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.元宇宙：元宇宙是一个虚拟的、与现实世界相互连接的数字空间。在元宇宙中，用户可以通过虚拟现实技术与其他用户进行交互、创造、分享和交易虚拟资产。元宇宙的核心特征包括沉浸性体验、互动性、开放性和可持续性等。</w:t>
      </w:r>
    </w:p>
    <w:p>
      <w:pPr>
        <w:pStyle w:val="15"/>
        <w:numPr>
          <w:ilvl w:val="0"/>
          <w:numId w:val="7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区块链与虚拟现实</w:t>
      </w:r>
      <w:r>
        <w:rPr>
          <w:rFonts w:hint="eastAsia"/>
          <w:b/>
          <w:bCs/>
          <w:szCs w:val="21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4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区块链与虚拟现实是两个领域颇受关注的技术，它们都有着独特的特点和潜力，结合使用可以为我们带来许多创新和改进。本文将详细探讨区块链与虚拟现实之间的关系，并介绍一些相关的应用和前景。</w:t>
      </w:r>
    </w:p>
    <w:p>
      <w:pPr>
        <w:pStyle w:val="15"/>
        <w:numPr>
          <w:ilvl w:val="0"/>
          <w:numId w:val="7"/>
        </w:numPr>
        <w:ind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人工智能带来的改变。</w:t>
      </w:r>
    </w:p>
    <w:p>
      <w:pPr>
        <w:pStyle w:val="15"/>
        <w:numPr>
          <w:numId w:val="0"/>
        </w:numP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人工智能（Artificial Intelligence，AI）是指通过机器模拟和执行人类智能行为的技术和方法。近年来，随着计算机技术的发展和算法的不断改进，人工智能正逐渐渗透到我们的生活和工作中。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人工智能带来的改变是深远的，它正在不断地改变我们的生活和工作方式。以下是一些人工智能带来的主要改变：</w:t>
      </w:r>
    </w:p>
    <w:p>
      <w:pPr>
        <w:pStyle w:val="15"/>
        <w:numPr>
          <w:ilvl w:val="0"/>
          <w:numId w:val="8"/>
        </w:numPr>
        <w:ind w:left="635" w:leftChars="0" w:hanging="425" w:firstLineChars="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自动化和智能化</w:t>
      </w:r>
    </w:p>
    <w:p>
      <w:pPr>
        <w:pStyle w:val="15"/>
        <w:numPr>
          <w:ilvl w:val="0"/>
          <w:numId w:val="8"/>
        </w:numPr>
        <w:ind w:left="635" w:leftChars="0" w:hanging="425" w:firstLineChars="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个性化和定制化</w:t>
      </w:r>
    </w:p>
    <w:p>
      <w:pPr>
        <w:pStyle w:val="15"/>
        <w:numPr>
          <w:ilvl w:val="0"/>
          <w:numId w:val="8"/>
        </w:numPr>
        <w:ind w:left="635" w:leftChars="0" w:hanging="425" w:firstLineChars="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更好的医疗保健</w:t>
      </w:r>
    </w:p>
    <w:p>
      <w:pPr>
        <w:pStyle w:val="15"/>
        <w:numPr>
          <w:ilvl w:val="0"/>
          <w:numId w:val="8"/>
        </w:numPr>
        <w:ind w:left="635" w:leftChars="0" w:hanging="425" w:firstLineChars="0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更好的交互体验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任务实施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0" w:afterAutospacing="0" w:line="17" w:lineRule="atLeast"/>
        <w:ind w:left="360" w:leftChars="0" w:right="0" w:rightChars="0" w:hanging="36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  <w:t>讲解区块链技术的基本知识。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0" w:afterAutospacing="0" w:line="17" w:lineRule="atLeast"/>
        <w:ind w:left="360" w:leftChars="0" w:right="0" w:rightChars="0" w:hanging="36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  <w:t>展示区块链技术的原理和特点。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0" w:afterAutospacing="0" w:line="17" w:lineRule="atLeast"/>
        <w:ind w:left="360" w:leftChars="0" w:right="0" w:rightChars="0" w:hanging="360" w:firstLineChars="0"/>
        <w:jc w:val="left"/>
        <w:rPr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5073B"/>
          <w:spacing w:val="0"/>
          <w:sz w:val="21"/>
          <w:szCs w:val="21"/>
          <w:shd w:val="clear" w:fill="FDFDFE"/>
        </w:rPr>
        <w:t>分析区块链技术的发展趋势和潜在应用</w:t>
      </w:r>
    </w:p>
    <w:p>
      <w:pPr>
        <w:numPr>
          <w:ilvl w:val="0"/>
          <w:numId w:val="1"/>
        </w:num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任务总结</w:t>
      </w:r>
    </w:p>
    <w:p>
      <w:pPr>
        <w:spacing w:line="360" w:lineRule="auto"/>
        <w:ind w:firstLine="420" w:firstLineChars="200"/>
        <w:rPr>
          <w:rFonts w:hint="eastAsia"/>
          <w:bCs/>
          <w:szCs w:val="21"/>
          <w:lang w:val="en-US" w:eastAsia="zh-CN"/>
        </w:rPr>
      </w:pPr>
      <w:bookmarkStart w:id="1" w:name="_GoBack"/>
      <w:bookmarkEnd w:id="1"/>
      <w:r>
        <w:rPr>
          <w:rFonts w:hint="eastAsia"/>
          <w:bCs/>
          <w:szCs w:val="21"/>
          <w:lang w:val="en-US" w:eastAsia="zh-CN"/>
        </w:rPr>
        <w:t>本次任务对区块链的未来发展进行了全面而深入的探讨，涵盖了发展趋势、应用前景以及面临的问题等多个方面。其中包括了区块链与分布式系统、区块链与大数据、区块链与万物互联之间的联系，并详细讲解了人工智能时代下区块链所受到的机遇与挑战。并展望未来指出</w:t>
      </w:r>
      <w:r>
        <w:rPr>
          <w:rFonts w:hint="eastAsia"/>
          <w:bCs/>
          <w:szCs w:val="21"/>
        </w:rPr>
        <w:t>区块链技术有望在金融、供应链、智能合约、数字身份认证等多个领域发挥重要作用</w:t>
      </w:r>
      <w:r>
        <w:rPr>
          <w:rFonts w:hint="eastAsia"/>
          <w:bCs/>
          <w:szCs w:val="21"/>
          <w:lang w:eastAsia="zh-CN"/>
        </w:rPr>
        <w:t>。</w:t>
      </w:r>
      <w:r>
        <w:rPr>
          <w:rFonts w:hint="eastAsia"/>
          <w:bCs/>
          <w:szCs w:val="21"/>
          <w:lang w:val="en-US" w:eastAsia="zh-CN"/>
        </w:rPr>
        <w:t>文章结构清晰，内容丰富，逻辑严密，对于读者了解区块链的未来发展具有很好的参考价值。</w:t>
      </w:r>
    </w:p>
    <w:p>
      <w:pPr>
        <w:spacing w:line="360" w:lineRule="auto"/>
        <w:ind w:firstLine="420" w:firstLineChars="200"/>
        <w:rPr>
          <w:rFonts w:hint="eastAsia"/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0D8FDF"/>
    <w:multiLevelType w:val="singleLevel"/>
    <w:tmpl w:val="190D8FDF"/>
    <w:lvl w:ilvl="0" w:tentative="0">
      <w:start w:val="1"/>
      <w:numFmt w:val="decimal"/>
      <w:lvlText w:val="%1."/>
      <w:lvlJc w:val="left"/>
      <w:pPr>
        <w:ind w:left="885" w:hanging="425"/>
      </w:pPr>
      <w:rPr>
        <w:rFonts w:hint="default"/>
      </w:rPr>
    </w:lvl>
  </w:abstractNum>
  <w:abstractNum w:abstractNumId="1">
    <w:nsid w:val="1AF7095C"/>
    <w:multiLevelType w:val="singleLevel"/>
    <w:tmpl w:val="1AF709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FC783A"/>
    <w:multiLevelType w:val="multilevel"/>
    <w:tmpl w:val="28FC783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CC7357"/>
    <w:multiLevelType w:val="multilevel"/>
    <w:tmpl w:val="36CC7357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80D75CB"/>
    <w:multiLevelType w:val="singleLevel"/>
    <w:tmpl w:val="380D75CB"/>
    <w:lvl w:ilvl="0" w:tentative="0">
      <w:start w:val="1"/>
      <w:numFmt w:val="decimal"/>
      <w:lvlText w:val="%1)"/>
      <w:lvlJc w:val="left"/>
      <w:pPr>
        <w:ind w:left="635" w:hanging="425"/>
      </w:pPr>
      <w:rPr>
        <w:rFonts w:hint="default"/>
        <w:b/>
        <w:bCs/>
      </w:rPr>
    </w:lvl>
  </w:abstractNum>
  <w:abstractNum w:abstractNumId="5">
    <w:nsid w:val="44094617"/>
    <w:multiLevelType w:val="multilevel"/>
    <w:tmpl w:val="4409461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E543E59"/>
    <w:multiLevelType w:val="multilevel"/>
    <w:tmpl w:val="4E543E5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B350F0"/>
    <w:multiLevelType w:val="multilevel"/>
    <w:tmpl w:val="6CB350F0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9144A1C"/>
    <w:multiLevelType w:val="multilevel"/>
    <w:tmpl w:val="79144A1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wMTg2MzY4YjE0ZTgwMmViOTk0ZDY0YTNkYmVjM2IifQ=="/>
  </w:docVars>
  <w:rsids>
    <w:rsidRoot w:val="00DF0DF6"/>
    <w:rsid w:val="001C1B48"/>
    <w:rsid w:val="0098235C"/>
    <w:rsid w:val="00DF0DF6"/>
    <w:rsid w:val="00E33F89"/>
    <w:rsid w:val="1E303483"/>
    <w:rsid w:val="202E380B"/>
    <w:rsid w:val="21F13398"/>
    <w:rsid w:val="326E5336"/>
    <w:rsid w:val="421661CB"/>
    <w:rsid w:val="429A5766"/>
    <w:rsid w:val="547A3533"/>
    <w:rsid w:val="60636B31"/>
    <w:rsid w:val="61F45E72"/>
    <w:rsid w:val="6B7C4720"/>
    <w:rsid w:val="6D31620F"/>
    <w:rsid w:val="7454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uiPriority w:val="0"/>
  </w:style>
  <w:style w:type="paragraph" w:styleId="9">
    <w:name w:val="toc 2"/>
    <w:basedOn w:val="1"/>
    <w:next w:val="1"/>
    <w:uiPriority w:val="0"/>
    <w:pPr>
      <w:ind w:left="420" w:leftChars="200"/>
    </w:pPr>
  </w:style>
  <w:style w:type="table" w:styleId="11">
    <w:name w:val="Table Grid"/>
    <w:basedOn w:val="10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样式1"/>
    <w:basedOn w:val="1"/>
    <w:uiPriority w:val="0"/>
    <w:pPr>
      <w:spacing w:after="50" w:afterLines="50"/>
      <w:jc w:val="center"/>
    </w:pPr>
    <w:rPr>
      <w:rFonts w:hint="eastAsia"/>
      <w:b/>
      <w:sz w:val="32"/>
      <w:szCs w:val="32"/>
    </w:rPr>
  </w:style>
  <w:style w:type="paragraph" w:customStyle="1" w:styleId="14">
    <w:name w:val="样式2"/>
    <w:basedOn w:val="1"/>
    <w:uiPriority w:val="0"/>
    <w:pPr>
      <w:spacing w:after="50" w:afterLines="50"/>
      <w:jc w:val="center"/>
    </w:pPr>
    <w:rPr>
      <w:rFonts w:hint="eastAsia"/>
      <w:b/>
      <w:sz w:val="28"/>
      <w:szCs w:val="28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character" w:customStyle="1" w:styleId="16">
    <w:name w:val="批注框文本 Char"/>
    <w:basedOn w:val="12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标题 3 Char"/>
    <w:basedOn w:val="12"/>
    <w:link w:val="4"/>
    <w:semiHidden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1054</Words>
  <Characters>1065</Characters>
  <Lines>1</Lines>
  <Paragraphs>2</Paragraphs>
  <TotalTime>0</TotalTime>
  <ScaleCrop>false</ScaleCrop>
  <LinksUpToDate>false</LinksUpToDate>
  <CharactersWithSpaces>1067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2024-06-24T07:31:00Z</dcterms:created>
  <dc:creator>孙鑫</dc:creator>
  <cp:lastModifiedBy>霍佳佳</cp:lastModifiedBy>
  <dcterms:modified xsi:type="dcterms:W3CDTF">2024-06-26T10:27:58Z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83292D97333744C9B946289352490F4E_13</vt:lpwstr>
  </property>
</Properties>
</file>